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3CCDA" w14:textId="7A0CD372" w:rsidR="0067264A" w:rsidRPr="007306FB" w:rsidRDefault="0067264A" w:rsidP="0067264A">
      <w:pPr>
        <w:ind w:left="6521"/>
        <w:jc w:val="both"/>
        <w:rPr>
          <w:rFonts w:ascii="Arial" w:hAnsi="Arial" w:cs="Arial"/>
          <w:i/>
          <w:iCs/>
          <w:sz w:val="24"/>
          <w:szCs w:val="24"/>
          <w:lang w:val="az-Latn-AZ"/>
        </w:rPr>
      </w:pPr>
      <w:r>
        <w:rPr>
          <w:rFonts w:ascii="Arial" w:hAnsi="Arial" w:cs="Arial"/>
          <w:i/>
          <w:iCs/>
          <w:sz w:val="24"/>
          <w:szCs w:val="24"/>
          <w:lang w:val="az-Latn-AZ"/>
        </w:rPr>
        <w:t xml:space="preserve">                                      </w:t>
      </w:r>
      <w:r w:rsidR="00D63F86">
        <w:rPr>
          <w:rFonts w:ascii="Arial" w:hAnsi="Arial" w:cs="Arial"/>
          <w:i/>
          <w:iCs/>
          <w:sz w:val="24"/>
          <w:szCs w:val="24"/>
          <w:lang w:val="az-Latn-AZ"/>
        </w:rPr>
        <w:t>Əlavə 8</w:t>
      </w:r>
    </w:p>
    <w:p w14:paraId="42F6B231" w14:textId="77777777" w:rsidR="0067264A" w:rsidRPr="00937092" w:rsidRDefault="0067264A" w:rsidP="0067264A">
      <w:pPr>
        <w:ind w:left="6521"/>
        <w:jc w:val="both"/>
        <w:rPr>
          <w:rFonts w:ascii="Arial" w:hAnsi="Arial" w:cs="Arial"/>
          <w:i/>
          <w:sz w:val="24"/>
          <w:szCs w:val="24"/>
          <w:lang w:val="az-Latn-AZ"/>
        </w:rPr>
      </w:pPr>
    </w:p>
    <w:p w14:paraId="54BDF278" w14:textId="128B7476" w:rsidR="004A2224" w:rsidRDefault="004A2224" w:rsidP="004A2224">
      <w:pPr>
        <w:ind w:left="6379" w:hanging="142"/>
        <w:jc w:val="both"/>
        <w:rPr>
          <w:rFonts w:ascii="Arial" w:hAnsi="Arial" w:cs="Arial"/>
          <w:sz w:val="24"/>
          <w:szCs w:val="24"/>
          <w:lang w:val="az-Latn-AZ"/>
        </w:rPr>
      </w:pPr>
      <w:r>
        <w:rPr>
          <w:rFonts w:ascii="Arial" w:hAnsi="Arial" w:cs="Arial"/>
          <w:sz w:val="24"/>
          <w:szCs w:val="24"/>
          <w:lang w:val="az-Latn-AZ"/>
        </w:rPr>
        <w:t xml:space="preserve">  Azərbaycan Respublikası Dövlət Statistika Komitəsinin 2023-cü il           </w:t>
      </w:r>
      <w:r>
        <w:rPr>
          <w:rFonts w:ascii="Arial" w:hAnsi="Arial" w:cs="Arial"/>
          <w:sz w:val="24"/>
          <w:szCs w:val="24"/>
          <w:lang w:val="az-Latn-AZ"/>
        </w:rPr>
        <w:softHyphen/>
      </w:r>
      <w:r>
        <w:rPr>
          <w:rFonts w:ascii="Arial" w:hAnsi="Arial" w:cs="Arial"/>
          <w:sz w:val="24"/>
          <w:szCs w:val="24"/>
          <w:lang w:val="az-Latn-AZ"/>
        </w:rPr>
        <w:softHyphen/>
        <w:t>25 dekabr tarixli 05/08s nömrəli sərəncamı ilə təsdiq edilmişdir.</w:t>
      </w:r>
    </w:p>
    <w:p w14:paraId="724831CC" w14:textId="77777777" w:rsidR="006C7F33" w:rsidRPr="00F8731D" w:rsidRDefault="006C7F33" w:rsidP="006C7F33">
      <w:pPr>
        <w:spacing w:line="276" w:lineRule="auto"/>
        <w:jc w:val="center"/>
        <w:rPr>
          <w:rFonts w:ascii="Arial" w:hAnsi="Arial" w:cs="Arial"/>
          <w:b/>
          <w:sz w:val="24"/>
          <w:szCs w:val="24"/>
          <w:lang w:val="az-Latn-AZ"/>
        </w:rPr>
      </w:pPr>
    </w:p>
    <w:p w14:paraId="56AB6202" w14:textId="77777777" w:rsidR="006C7F33" w:rsidRDefault="006C7F33" w:rsidP="006C7F33">
      <w:pPr>
        <w:spacing w:line="276" w:lineRule="auto"/>
        <w:jc w:val="center"/>
        <w:rPr>
          <w:rFonts w:ascii="Arial" w:hAnsi="Arial" w:cs="Arial"/>
          <w:b/>
          <w:sz w:val="24"/>
          <w:szCs w:val="24"/>
          <w:lang w:val="az-Latn-AZ"/>
        </w:rPr>
      </w:pPr>
    </w:p>
    <w:p w14:paraId="07DBCD28" w14:textId="6B8EF47C" w:rsidR="006C7F33" w:rsidRPr="00613565" w:rsidRDefault="006C7F33" w:rsidP="006C7F33">
      <w:pPr>
        <w:jc w:val="center"/>
        <w:rPr>
          <w:rFonts w:ascii="Arial" w:hAnsi="Arial" w:cs="Arial"/>
          <w:b/>
          <w:sz w:val="24"/>
          <w:lang w:val="az-Latn-AZ"/>
        </w:rPr>
      </w:pPr>
      <w:r w:rsidRPr="00613565">
        <w:rPr>
          <w:rFonts w:ascii="Arial" w:hAnsi="Arial" w:cs="Arial"/>
          <w:b/>
          <w:sz w:val="24"/>
          <w:lang w:val="az-Latn-AZ"/>
        </w:rPr>
        <w:t xml:space="preserve">Xidmət </w:t>
      </w:r>
      <w:r w:rsidR="00576854">
        <w:rPr>
          <w:rFonts w:ascii="Arial" w:hAnsi="Arial" w:cs="Arial"/>
          <w:b/>
          <w:sz w:val="24"/>
          <w:lang w:val="az-Latn-AZ"/>
        </w:rPr>
        <w:t>müəssisələ</w:t>
      </w:r>
      <w:r w:rsidR="00576854" w:rsidRPr="00613565">
        <w:rPr>
          <w:rFonts w:ascii="Arial" w:hAnsi="Arial" w:cs="Arial"/>
          <w:b/>
          <w:sz w:val="24"/>
          <w:lang w:val="az-Latn-AZ"/>
        </w:rPr>
        <w:t>rinin</w:t>
      </w:r>
      <w:r w:rsidRPr="00613565">
        <w:rPr>
          <w:rFonts w:ascii="Arial" w:hAnsi="Arial" w:cs="Arial"/>
          <w:b/>
          <w:sz w:val="24"/>
          <w:lang w:val="az-Latn-AZ"/>
        </w:rPr>
        <w:t xml:space="preserve"> işgüzar fəallığının öyrənilməsinə dair statistik</w:t>
      </w:r>
      <w:r w:rsidR="0043681B">
        <w:rPr>
          <w:rFonts w:ascii="Arial" w:hAnsi="Arial" w:cs="Arial"/>
          <w:b/>
          <w:sz w:val="24"/>
          <w:lang w:val="az-Latn-AZ"/>
        </w:rPr>
        <w:t xml:space="preserve"> </w:t>
      </w:r>
      <w:r w:rsidRPr="00613565">
        <w:rPr>
          <w:rFonts w:ascii="Arial" w:hAnsi="Arial" w:cs="Arial"/>
          <w:b/>
          <w:sz w:val="24"/>
          <w:lang w:val="az-Latn-AZ"/>
        </w:rPr>
        <w:t>müayinə formasının doldurulmasına dair</w:t>
      </w:r>
    </w:p>
    <w:p w14:paraId="165A36A0" w14:textId="77777777" w:rsidR="006C7F33" w:rsidRPr="00485003" w:rsidRDefault="006C7F33" w:rsidP="00485003">
      <w:pPr>
        <w:jc w:val="center"/>
        <w:rPr>
          <w:rFonts w:ascii="Arial" w:hAnsi="Arial" w:cs="Arial"/>
          <w:b/>
          <w:sz w:val="24"/>
          <w:lang w:val="az-Latn-AZ"/>
        </w:rPr>
      </w:pPr>
    </w:p>
    <w:p w14:paraId="1DEE495B" w14:textId="77777777" w:rsidR="006C7F33" w:rsidRPr="00485003" w:rsidRDefault="006C7F33" w:rsidP="00485003">
      <w:pPr>
        <w:jc w:val="center"/>
        <w:rPr>
          <w:rFonts w:ascii="Arial" w:hAnsi="Arial" w:cs="Arial"/>
          <w:b/>
          <w:sz w:val="24"/>
          <w:lang w:val="az-Latn-AZ"/>
        </w:rPr>
      </w:pPr>
      <w:r w:rsidRPr="00485003">
        <w:rPr>
          <w:rFonts w:ascii="Arial" w:hAnsi="Arial" w:cs="Arial"/>
          <w:b/>
          <w:sz w:val="24"/>
          <w:lang w:val="az-Latn-AZ"/>
        </w:rPr>
        <w:t>GÖSTƏRİŞ</w:t>
      </w:r>
    </w:p>
    <w:p w14:paraId="5980E87F" w14:textId="77777777" w:rsidR="006C7F33" w:rsidRPr="00485003" w:rsidRDefault="006C7F33" w:rsidP="006C7F33">
      <w:pPr>
        <w:tabs>
          <w:tab w:val="left" w:pos="2700"/>
        </w:tabs>
        <w:spacing w:line="276" w:lineRule="auto"/>
        <w:jc w:val="center"/>
        <w:rPr>
          <w:rFonts w:ascii="Arial" w:hAnsi="Arial" w:cs="Arial"/>
          <w:b/>
          <w:sz w:val="24"/>
          <w:szCs w:val="24"/>
          <w:lang w:val="az-Latn-AZ"/>
        </w:rPr>
      </w:pPr>
    </w:p>
    <w:p w14:paraId="41643211" w14:textId="77777777" w:rsidR="006C7F33" w:rsidRDefault="006C7F33" w:rsidP="006C7F33">
      <w:pPr>
        <w:ind w:firstLine="708"/>
        <w:rPr>
          <w:rFonts w:ascii="Arial" w:hAnsi="Arial" w:cs="Arial"/>
          <w:b/>
          <w:sz w:val="24"/>
          <w:szCs w:val="24"/>
          <w:lang w:val="az-Latn-AZ"/>
        </w:rPr>
      </w:pPr>
      <w:r w:rsidRPr="00BB62C8">
        <w:rPr>
          <w:rFonts w:ascii="Arial" w:hAnsi="Arial" w:cs="Arial"/>
          <w:b/>
          <w:sz w:val="24"/>
          <w:szCs w:val="24"/>
          <w:lang w:val="az-Latn-AZ"/>
        </w:rPr>
        <w:t>Ümumi müddəalar</w:t>
      </w:r>
    </w:p>
    <w:p w14:paraId="3BE19F87" w14:textId="77777777" w:rsidR="006C7F33" w:rsidRPr="00BB62C8" w:rsidRDefault="006C7F33" w:rsidP="006C7F33">
      <w:pPr>
        <w:ind w:firstLine="708"/>
        <w:rPr>
          <w:rFonts w:ascii="Arial" w:hAnsi="Arial" w:cs="Arial"/>
          <w:b/>
          <w:sz w:val="24"/>
          <w:szCs w:val="24"/>
          <w:lang w:val="az-Latn-AZ"/>
        </w:rPr>
      </w:pPr>
    </w:p>
    <w:p w14:paraId="59B1C05A" w14:textId="77777777" w:rsidR="006C7F33" w:rsidRDefault="006C7F33" w:rsidP="006C7F33">
      <w:pPr>
        <w:spacing w:line="276" w:lineRule="auto"/>
        <w:ind w:firstLine="709"/>
        <w:jc w:val="both"/>
        <w:rPr>
          <w:rFonts w:ascii="Arial" w:hAnsi="Arial" w:cs="Arial"/>
          <w:sz w:val="24"/>
          <w:szCs w:val="24"/>
          <w:lang w:val="az-Latn-AZ" w:eastAsia="en-US"/>
        </w:rPr>
      </w:pPr>
      <w:r w:rsidRPr="001118B6">
        <w:rPr>
          <w:rFonts w:ascii="Arial" w:hAnsi="Arial" w:cs="Arial"/>
          <w:sz w:val="24"/>
          <w:szCs w:val="24"/>
          <w:lang w:val="az-Latn-AZ" w:eastAsia="en-US"/>
        </w:rPr>
        <w:t>Azərbaycan Respublikası Prezidentinin 2018-ci il 14 fevral tarixli 3672 nömrəli Sərəncamı ilə təsdiq edilmiş “2018-2025-ci illərdə Azərbaycan Respublikasında rəsmi statistikanın inkişafına dair Dövlət Proqramı”nın 5.1.2.</w:t>
      </w:r>
      <w:r>
        <w:rPr>
          <w:rFonts w:ascii="Arial" w:hAnsi="Arial" w:cs="Arial"/>
          <w:sz w:val="24"/>
          <w:szCs w:val="24"/>
          <w:lang w:val="az-Latn-AZ" w:eastAsia="en-US"/>
        </w:rPr>
        <w:t>3</w:t>
      </w:r>
      <w:r w:rsidRPr="001118B6">
        <w:rPr>
          <w:rFonts w:ascii="Arial" w:hAnsi="Arial" w:cs="Arial"/>
          <w:sz w:val="24"/>
          <w:szCs w:val="24"/>
          <w:lang w:val="az-Latn-AZ" w:eastAsia="en-US"/>
        </w:rPr>
        <w:t>-c</w:t>
      </w:r>
      <w:r>
        <w:rPr>
          <w:rFonts w:ascii="Arial" w:hAnsi="Arial" w:cs="Arial"/>
          <w:sz w:val="24"/>
          <w:szCs w:val="24"/>
          <w:lang w:val="az-Latn-AZ" w:eastAsia="en-US"/>
        </w:rPr>
        <w:t>ü</w:t>
      </w:r>
      <w:r w:rsidRPr="001118B6">
        <w:rPr>
          <w:rFonts w:ascii="Arial" w:hAnsi="Arial" w:cs="Arial"/>
          <w:sz w:val="24"/>
          <w:szCs w:val="24"/>
          <w:lang w:val="az-Latn-AZ" w:eastAsia="en-US"/>
        </w:rPr>
        <w:t xml:space="preserve"> yarımbəndinin icrası olaraq Azərbaycan Respublikasının Dövlət Statistika Komitəsi tərəfindən </w:t>
      </w:r>
      <w:r>
        <w:rPr>
          <w:rFonts w:ascii="Arial" w:hAnsi="Arial" w:cs="Arial"/>
          <w:sz w:val="24"/>
          <w:szCs w:val="24"/>
          <w:lang w:val="az-Latn-AZ" w:eastAsia="en-US"/>
        </w:rPr>
        <w:t xml:space="preserve">sahibkarlıq subyektlərinin </w:t>
      </w:r>
      <w:r w:rsidRPr="005E56E4">
        <w:rPr>
          <w:rFonts w:ascii="Arial" w:hAnsi="Arial" w:cs="Arial"/>
          <w:sz w:val="24"/>
          <w:szCs w:val="24"/>
          <w:lang w:val="az-Latn-AZ" w:eastAsia="en-US"/>
        </w:rPr>
        <w:t xml:space="preserve">işgüzar fəallığının öyrənilməsinə dair </w:t>
      </w:r>
      <w:r w:rsidR="00576854">
        <w:rPr>
          <w:rFonts w:ascii="Arial" w:hAnsi="Arial" w:cs="Arial"/>
          <w:sz w:val="24"/>
          <w:szCs w:val="24"/>
          <w:lang w:val="az-Latn-AZ" w:eastAsia="en-US"/>
        </w:rPr>
        <w:t xml:space="preserve">seçmə </w:t>
      </w:r>
      <w:r w:rsidRPr="005E56E4">
        <w:rPr>
          <w:rFonts w:ascii="Arial" w:hAnsi="Arial" w:cs="Arial"/>
          <w:sz w:val="24"/>
          <w:szCs w:val="24"/>
          <w:lang w:val="az-Latn-AZ" w:eastAsia="en-US"/>
        </w:rPr>
        <w:t>statistik müayinə</w:t>
      </w:r>
      <w:r>
        <w:rPr>
          <w:rFonts w:ascii="Arial" w:hAnsi="Arial" w:cs="Arial"/>
          <w:sz w:val="24"/>
          <w:szCs w:val="24"/>
          <w:lang w:val="az-Latn-AZ" w:eastAsia="en-US"/>
        </w:rPr>
        <w:t>nin</w:t>
      </w:r>
      <w:r w:rsidRPr="005E56E4">
        <w:rPr>
          <w:rFonts w:ascii="Arial" w:hAnsi="Arial" w:cs="Arial"/>
          <w:sz w:val="24"/>
          <w:szCs w:val="24"/>
          <w:lang w:val="az-Latn-AZ" w:eastAsia="en-US"/>
        </w:rPr>
        <w:t xml:space="preserve"> </w:t>
      </w:r>
      <w:r w:rsidRPr="001118B6">
        <w:rPr>
          <w:rFonts w:ascii="Arial" w:hAnsi="Arial" w:cs="Arial"/>
          <w:sz w:val="24"/>
          <w:szCs w:val="24"/>
          <w:lang w:val="az-Latn-AZ" w:eastAsia="en-US"/>
        </w:rPr>
        <w:t xml:space="preserve">keçirilməsi nəzərdə tutulmuşdur. </w:t>
      </w:r>
    </w:p>
    <w:p w14:paraId="132D3363" w14:textId="77777777" w:rsidR="00A05C54" w:rsidRDefault="00A05C54" w:rsidP="006C7F33">
      <w:pPr>
        <w:spacing w:line="276" w:lineRule="auto"/>
        <w:ind w:firstLine="709"/>
        <w:jc w:val="both"/>
        <w:rPr>
          <w:rFonts w:ascii="Arial" w:hAnsi="Arial" w:cs="Arial"/>
          <w:sz w:val="24"/>
          <w:lang w:val="az-Latn-AZ"/>
        </w:rPr>
      </w:pPr>
      <w:r w:rsidRPr="00A05C54">
        <w:rPr>
          <w:rFonts w:ascii="Arial" w:hAnsi="Arial" w:cs="Arial"/>
          <w:sz w:val="24"/>
          <w:lang w:val="az-Latn-AZ"/>
        </w:rPr>
        <w:t>Müayinənin keçirilməsində əsas məqsəd ölkədə biznes mühitinin təhlil edilməsi və iqtisadiyyatın əsas sahələri üzrə gözləntilərin, biznesin inkişafına mane olan amillərin müəyyən olunması, biznes və investisiya mühitinin əlverişliliyinin artırılması ilə bağlı qərarların qəbulu üçün növbəti dövrlə bağlı qabaqlayıcı statistik məlumatların əldə edilməsindən ibarətdir.</w:t>
      </w:r>
    </w:p>
    <w:p w14:paraId="481905A7" w14:textId="62206A41" w:rsidR="006C7F33" w:rsidRDefault="00D8563D" w:rsidP="006C7F33">
      <w:pPr>
        <w:spacing w:line="276" w:lineRule="auto"/>
        <w:ind w:firstLine="709"/>
        <w:jc w:val="both"/>
        <w:rPr>
          <w:rFonts w:ascii="Arial" w:hAnsi="Arial" w:cs="Arial"/>
          <w:sz w:val="24"/>
          <w:szCs w:val="24"/>
          <w:lang w:val="az-Latn-AZ" w:eastAsia="en-US"/>
        </w:rPr>
      </w:pPr>
      <w:r w:rsidRPr="00D8563D">
        <w:rPr>
          <w:rFonts w:ascii="Arial" w:hAnsi="Arial" w:cs="Arial"/>
          <w:sz w:val="24"/>
          <w:szCs w:val="24"/>
          <w:lang w:val="az-Latn-AZ" w:eastAsia="en-US"/>
        </w:rPr>
        <w:t>Müayinə üzrə əldə ediləcək ümumi nəticələr hər bir respondentin müayinə formasının suallarına verdiyi cavabların dəqiqliyindən bilavasitə asılıdır. Bu səbəbdən müayinə formasını dolduran hər bir şəxs əvvəlcə bütün suallarla tanış olmalı</w:t>
      </w:r>
      <w:r w:rsidR="006C7F33" w:rsidRPr="00C84559">
        <w:rPr>
          <w:rFonts w:ascii="Arial" w:hAnsi="Arial" w:cs="Arial"/>
          <w:sz w:val="24"/>
          <w:szCs w:val="24"/>
          <w:lang w:val="az-Latn-AZ" w:eastAsia="en-US"/>
        </w:rPr>
        <w:t xml:space="preserve">, </w:t>
      </w:r>
      <w:r w:rsidR="006C7F33">
        <w:rPr>
          <w:rFonts w:ascii="Arial" w:hAnsi="Arial" w:cs="Arial"/>
          <w:sz w:val="24"/>
          <w:szCs w:val="24"/>
          <w:lang w:val="az-Latn-AZ" w:eastAsia="en-US"/>
        </w:rPr>
        <w:t>xidmətlərin</w:t>
      </w:r>
      <w:r w:rsidR="006C7F33" w:rsidRPr="00C84559">
        <w:rPr>
          <w:rFonts w:ascii="Arial" w:hAnsi="Arial" w:cs="Arial"/>
          <w:sz w:val="24"/>
          <w:szCs w:val="24"/>
          <w:lang w:val="az-Latn-AZ" w:eastAsia="en-US"/>
        </w:rPr>
        <w:t xml:space="preserve"> fiziki həcminin artması və ya azalması sürətini, müəssisənin maliyyə vəziyyətini</w:t>
      </w:r>
      <w:r w:rsidR="006C7F33">
        <w:rPr>
          <w:rFonts w:ascii="Arial" w:hAnsi="Arial" w:cs="Arial"/>
          <w:sz w:val="24"/>
          <w:szCs w:val="24"/>
          <w:lang w:val="az-Latn-AZ" w:eastAsia="en-US"/>
        </w:rPr>
        <w:t xml:space="preserve"> və iqtisadi mühiti</w:t>
      </w:r>
      <w:r w:rsidR="006C7F33" w:rsidRPr="00C84559">
        <w:rPr>
          <w:rFonts w:ascii="Arial" w:hAnsi="Arial" w:cs="Arial"/>
          <w:sz w:val="24"/>
          <w:szCs w:val="24"/>
          <w:lang w:val="az-Latn-AZ" w:eastAsia="en-US"/>
        </w:rPr>
        <w:t xml:space="preserve"> nəzərə almalı</w:t>
      </w:r>
      <w:r w:rsidR="006C7F33">
        <w:rPr>
          <w:rFonts w:ascii="Arial" w:hAnsi="Arial" w:cs="Arial"/>
          <w:sz w:val="24"/>
          <w:szCs w:val="24"/>
          <w:lang w:val="az-Latn-AZ" w:eastAsia="en-US"/>
        </w:rPr>
        <w:t>dır</w:t>
      </w:r>
      <w:r w:rsidR="006C7F33" w:rsidRPr="00C84559">
        <w:rPr>
          <w:rFonts w:ascii="Arial" w:hAnsi="Arial" w:cs="Arial"/>
          <w:sz w:val="24"/>
          <w:szCs w:val="24"/>
          <w:lang w:val="az-Latn-AZ" w:eastAsia="en-US"/>
        </w:rPr>
        <w:t>. Müayinə forması müəssisənin rəhbəri və ya onu əvəz edən şəxs tərəfindən doldurulmalı</w:t>
      </w:r>
      <w:r w:rsidR="00446C5D">
        <w:rPr>
          <w:rFonts w:ascii="Arial" w:hAnsi="Arial" w:cs="Arial"/>
          <w:sz w:val="24"/>
          <w:szCs w:val="24"/>
          <w:lang w:val="az-Latn-AZ" w:eastAsia="en-US"/>
        </w:rPr>
        <w:t xml:space="preserve"> və müvafiq sütunlar üzrə işarələr qoyulmaqla qeyd olunmalıdır</w:t>
      </w:r>
      <w:r>
        <w:rPr>
          <w:rFonts w:ascii="Arial" w:hAnsi="Arial" w:cs="Arial"/>
          <w:sz w:val="24"/>
          <w:szCs w:val="24"/>
          <w:lang w:val="az-Latn-AZ" w:eastAsia="en-US"/>
        </w:rPr>
        <w:t>.</w:t>
      </w:r>
    </w:p>
    <w:p w14:paraId="02FAA359" w14:textId="5956D864" w:rsidR="00D8563D" w:rsidRDefault="00D8563D" w:rsidP="00CD3454">
      <w:pPr>
        <w:spacing w:before="240" w:line="276" w:lineRule="auto"/>
        <w:ind w:firstLine="709"/>
        <w:jc w:val="both"/>
        <w:rPr>
          <w:rFonts w:ascii="Arial" w:hAnsi="Arial" w:cs="Arial"/>
          <w:sz w:val="24"/>
          <w:szCs w:val="24"/>
          <w:lang w:val="az-Latn-AZ" w:eastAsia="en-US"/>
        </w:rPr>
      </w:pPr>
      <w:r>
        <w:rPr>
          <w:rFonts w:ascii="Arial" w:hAnsi="Arial" w:cs="Arial"/>
          <w:sz w:val="24"/>
          <w:szCs w:val="24"/>
          <w:lang w:val="az-Latn-AZ" w:eastAsia="en-US"/>
        </w:rPr>
        <w:t xml:space="preserve">Bu forma üzrə məlumatları əsas fəaliyyət növü </w:t>
      </w:r>
      <w:r w:rsidRPr="00064E69">
        <w:rPr>
          <w:rFonts w:ascii="Arial" w:hAnsi="Arial" w:cs="Arial"/>
          <w:sz w:val="24"/>
          <w:szCs w:val="24"/>
          <w:lang w:val="az-Latn-AZ" w:eastAsia="en-US"/>
        </w:rPr>
        <w:t>“İqtisadi Fəaliyyət Növləri Təsnifatı”nın (AZT029-2008)</w:t>
      </w:r>
      <w:r>
        <w:rPr>
          <w:rFonts w:ascii="Arial" w:hAnsi="Arial" w:cs="Arial"/>
          <w:sz w:val="24"/>
          <w:szCs w:val="24"/>
          <w:lang w:val="az-Latn-AZ" w:eastAsia="en-US"/>
        </w:rPr>
        <w:t xml:space="preserve"> </w:t>
      </w:r>
      <w:hyperlink r:id="rId6" w:history="1">
        <w:r w:rsidRPr="00064E69">
          <w:rPr>
            <w:rStyle w:val="Hyperlink"/>
            <w:rFonts w:ascii="Arial" w:hAnsi="Arial" w:cs="Arial"/>
            <w:sz w:val="24"/>
            <w:szCs w:val="24"/>
            <w:lang w:val="az-Latn-AZ" w:eastAsia="en-US"/>
          </w:rPr>
          <w:t>https://www.stat.gov.az/menu/5/classifications/source/Iqt_nov_tes.pdf</w:t>
        </w:r>
      </w:hyperlink>
      <w:r>
        <w:rPr>
          <w:rFonts w:ascii="Arial" w:hAnsi="Arial" w:cs="Arial"/>
          <w:sz w:val="24"/>
          <w:szCs w:val="24"/>
          <w:lang w:val="az-Latn-AZ" w:eastAsia="en-US"/>
        </w:rPr>
        <w:t xml:space="preserve"> H, İ, J, K, L, M, N, P, Q, R və S seksiyalarına, həmçinin G seksiyasının </w:t>
      </w:r>
      <w:r w:rsidRPr="00D8563D">
        <w:rPr>
          <w:rFonts w:ascii="Arial" w:hAnsi="Arial" w:cs="Arial"/>
          <w:sz w:val="24"/>
          <w:szCs w:val="24"/>
          <w:lang w:val="az-Latn-AZ" w:eastAsia="en-US"/>
        </w:rPr>
        <w:t>452 kodlu qrup</w:t>
      </w:r>
      <w:r w:rsidR="00607296">
        <w:rPr>
          <w:rFonts w:ascii="Arial" w:hAnsi="Arial" w:cs="Arial"/>
          <w:sz w:val="24"/>
          <w:szCs w:val="24"/>
          <w:lang w:val="az-Latn-AZ" w:eastAsia="en-US"/>
        </w:rPr>
        <w:t>una</w:t>
      </w:r>
      <w:r>
        <w:rPr>
          <w:rFonts w:ascii="Arial" w:hAnsi="Arial" w:cs="Arial"/>
          <w:sz w:val="24"/>
          <w:szCs w:val="24"/>
          <w:lang w:val="az-Latn-AZ" w:eastAsia="en-US"/>
        </w:rPr>
        <w:t xml:space="preserve"> </w:t>
      </w:r>
      <w:r w:rsidR="00CD3454">
        <w:rPr>
          <w:rFonts w:ascii="Arial" w:hAnsi="Arial" w:cs="Arial"/>
          <w:sz w:val="24"/>
          <w:szCs w:val="24"/>
          <w:lang w:val="az-Latn-AZ" w:eastAsia="en-US"/>
        </w:rPr>
        <w:t xml:space="preserve">(“Avtomobillərə texniki xidmət göstərilməsi və onların təmiri”) </w:t>
      </w:r>
      <w:r>
        <w:rPr>
          <w:rFonts w:ascii="Arial" w:hAnsi="Arial" w:cs="Arial"/>
          <w:sz w:val="24"/>
          <w:szCs w:val="24"/>
          <w:lang w:val="az-Latn-AZ" w:eastAsia="en-US"/>
        </w:rPr>
        <w:t xml:space="preserve">aid olan </w:t>
      </w:r>
      <w:r w:rsidR="00576854" w:rsidRPr="00576854">
        <w:rPr>
          <w:rFonts w:ascii="Arial" w:hAnsi="Arial" w:cs="Arial"/>
          <w:sz w:val="24"/>
          <w:szCs w:val="24"/>
          <w:lang w:val="az-Latn-AZ" w:eastAsia="en-US"/>
        </w:rPr>
        <w:t xml:space="preserve">seçməyə düşmüş müəssisələr </w:t>
      </w:r>
      <w:r>
        <w:rPr>
          <w:rFonts w:ascii="Arial" w:hAnsi="Arial" w:cs="Arial"/>
          <w:sz w:val="24"/>
          <w:szCs w:val="24"/>
          <w:lang w:val="az-Latn-AZ" w:eastAsia="en-US"/>
        </w:rPr>
        <w:t>təqdim edir.</w:t>
      </w:r>
    </w:p>
    <w:p w14:paraId="64595257" w14:textId="77777777" w:rsidR="006C7F33" w:rsidRPr="00F028D5" w:rsidRDefault="00D8563D" w:rsidP="00D8563D">
      <w:pPr>
        <w:spacing w:line="276" w:lineRule="auto"/>
        <w:jc w:val="both"/>
        <w:rPr>
          <w:rFonts w:ascii="Arial" w:hAnsi="Arial" w:cs="Arial"/>
          <w:sz w:val="24"/>
          <w:szCs w:val="24"/>
          <w:lang w:val="az-Latn-AZ"/>
        </w:rPr>
      </w:pPr>
      <w:r>
        <w:rPr>
          <w:rFonts w:ascii="Arial" w:hAnsi="Arial" w:cs="Arial"/>
          <w:sz w:val="24"/>
          <w:szCs w:val="24"/>
          <w:lang w:val="az-Latn-AZ"/>
        </w:rPr>
        <w:tab/>
      </w:r>
    </w:p>
    <w:p w14:paraId="51B8B89C" w14:textId="77777777" w:rsidR="006C7F33" w:rsidRPr="00BB62C8" w:rsidRDefault="006C7F33" w:rsidP="006C7F33">
      <w:pPr>
        <w:ind w:firstLine="708"/>
        <w:jc w:val="both"/>
        <w:rPr>
          <w:rFonts w:ascii="Arial" w:hAnsi="Arial" w:cs="Arial"/>
          <w:sz w:val="24"/>
          <w:szCs w:val="24"/>
          <w:lang w:val="az-Latn-AZ"/>
        </w:rPr>
      </w:pPr>
      <w:r>
        <w:rPr>
          <w:rFonts w:ascii="Arial" w:hAnsi="Arial" w:cs="Arial"/>
          <w:b/>
          <w:sz w:val="24"/>
          <w:szCs w:val="24"/>
          <w:lang w:val="az-Latn-AZ"/>
        </w:rPr>
        <w:t>Müayinə formasının doldurulmasına dair izah</w:t>
      </w:r>
      <w:r w:rsidR="00E25086">
        <w:rPr>
          <w:rFonts w:ascii="Arial" w:hAnsi="Arial" w:cs="Arial"/>
          <w:b/>
          <w:sz w:val="24"/>
          <w:szCs w:val="24"/>
          <w:lang w:val="az-Latn-AZ"/>
        </w:rPr>
        <w:t>lar</w:t>
      </w:r>
    </w:p>
    <w:p w14:paraId="368F23D2" w14:textId="77777777" w:rsidR="006C7F33" w:rsidRDefault="006C7F33" w:rsidP="006C7F33">
      <w:pPr>
        <w:ind w:firstLine="708"/>
        <w:jc w:val="both"/>
        <w:rPr>
          <w:rFonts w:ascii="Arial" w:hAnsi="Arial" w:cs="Arial"/>
          <w:b/>
          <w:sz w:val="24"/>
          <w:szCs w:val="24"/>
          <w:lang w:val="az-Latn-AZ"/>
        </w:rPr>
      </w:pPr>
    </w:p>
    <w:p w14:paraId="10992E83" w14:textId="77777777" w:rsidR="00446C5D" w:rsidRDefault="00446C5D" w:rsidP="00446C5D">
      <w:pPr>
        <w:spacing w:line="276" w:lineRule="auto"/>
        <w:ind w:firstLine="708"/>
        <w:jc w:val="both"/>
        <w:rPr>
          <w:rFonts w:ascii="Arial" w:hAnsi="Arial" w:cs="Arial"/>
          <w:color w:val="000000"/>
          <w:sz w:val="24"/>
          <w:lang w:val="az-Latn-AZ"/>
        </w:rPr>
      </w:pPr>
      <w:r w:rsidRPr="00F028D5">
        <w:rPr>
          <w:rFonts w:ascii="Arial" w:hAnsi="Arial" w:cs="Arial"/>
          <w:b/>
          <w:sz w:val="24"/>
          <w:szCs w:val="24"/>
          <w:lang w:val="az-Latn-AZ"/>
        </w:rPr>
        <w:t>1. “İşçilərin sayı”</w:t>
      </w:r>
      <w:r w:rsidRPr="00F028D5">
        <w:rPr>
          <w:rFonts w:ascii="Arial" w:hAnsi="Arial" w:cs="Arial"/>
          <w:sz w:val="24"/>
          <w:szCs w:val="24"/>
          <w:lang w:val="az-Latn-AZ"/>
        </w:rPr>
        <w:t xml:space="preserve"> </w:t>
      </w:r>
      <w:r w:rsidRPr="00FD747B">
        <w:rPr>
          <w:rFonts w:ascii="Arial" w:hAnsi="Arial" w:cs="Arial"/>
          <w:color w:val="000000" w:themeColor="text1"/>
          <w:sz w:val="24"/>
          <w:lang w:val="az-Latn-AZ"/>
        </w:rPr>
        <w:t xml:space="preserve">bölməsində </w:t>
      </w:r>
      <w:r w:rsidRPr="00DC5BD1">
        <w:rPr>
          <w:rFonts w:ascii="Arial" w:hAnsi="Arial" w:cs="Arial"/>
          <w:color w:val="000000"/>
          <w:sz w:val="24"/>
          <w:lang w:val="az-Latn-AZ"/>
        </w:rPr>
        <w:t>hesabat rübündə müəssisə</w:t>
      </w:r>
      <w:r>
        <w:rPr>
          <w:rFonts w:ascii="Arial" w:hAnsi="Arial" w:cs="Arial"/>
          <w:color w:val="000000"/>
          <w:sz w:val="24"/>
          <w:lang w:val="az-Latn-AZ"/>
        </w:rPr>
        <w:t>də</w:t>
      </w:r>
      <w:r w:rsidRPr="00DC5BD1">
        <w:rPr>
          <w:rFonts w:ascii="Arial" w:hAnsi="Arial" w:cs="Arial"/>
          <w:color w:val="000000"/>
          <w:sz w:val="24"/>
          <w:lang w:val="az-Latn-AZ"/>
        </w:rPr>
        <w:t xml:space="preserve"> faktiki fəaliyyət göstərmiş işçilərinin orta sayının </w:t>
      </w:r>
      <w:r>
        <w:rPr>
          <w:rFonts w:ascii="Arial" w:hAnsi="Arial" w:cs="Arial"/>
          <w:color w:val="000000"/>
          <w:sz w:val="24"/>
          <w:lang w:val="az-Latn-AZ"/>
        </w:rPr>
        <w:t xml:space="preserve">qaneedici olub-olmadığı, bu sayın əvvəlki rübə nisbətən dəyişməsinin, həmçinin növbəti </w:t>
      </w:r>
      <w:r w:rsidRPr="007C7AA6">
        <w:rPr>
          <w:rFonts w:ascii="Arial" w:hAnsi="Arial" w:cs="Arial"/>
          <w:color w:val="000000"/>
          <w:sz w:val="24"/>
          <w:lang w:val="az-Latn-AZ"/>
        </w:rPr>
        <w:t>rübdə ehtimal olunan dəyişmə</w:t>
      </w:r>
      <w:r>
        <w:rPr>
          <w:rFonts w:ascii="Arial" w:hAnsi="Arial" w:cs="Arial"/>
          <w:color w:val="000000"/>
          <w:sz w:val="24"/>
          <w:lang w:val="az-Latn-AZ"/>
        </w:rPr>
        <w:t>sinin</w:t>
      </w:r>
      <w:r w:rsidRPr="007C7AA6">
        <w:rPr>
          <w:rFonts w:ascii="Arial" w:hAnsi="Arial" w:cs="Arial"/>
          <w:color w:val="000000"/>
          <w:sz w:val="24"/>
          <w:lang w:val="az-Latn-AZ"/>
        </w:rPr>
        <w:t xml:space="preserve"> istiqaməti</w:t>
      </w:r>
      <w:r>
        <w:rPr>
          <w:rFonts w:ascii="Arial" w:hAnsi="Arial" w:cs="Arial"/>
          <w:color w:val="000000"/>
          <w:sz w:val="24"/>
          <w:lang w:val="az-Latn-AZ"/>
        </w:rPr>
        <w:t xml:space="preserve"> göstərilir.</w:t>
      </w:r>
    </w:p>
    <w:p w14:paraId="5F9A0478" w14:textId="77777777" w:rsidR="00446C5D" w:rsidRDefault="00446C5D" w:rsidP="00446C5D">
      <w:pPr>
        <w:spacing w:line="276" w:lineRule="auto"/>
        <w:ind w:firstLine="708"/>
        <w:jc w:val="both"/>
        <w:rPr>
          <w:rFonts w:ascii="Arial" w:hAnsi="Arial" w:cs="Arial"/>
          <w:sz w:val="24"/>
          <w:lang w:val="az-Latn-AZ"/>
        </w:rPr>
      </w:pPr>
      <w:r w:rsidRPr="00F028D5">
        <w:rPr>
          <w:rFonts w:ascii="Arial" w:hAnsi="Arial" w:cs="Arial"/>
          <w:sz w:val="24"/>
          <w:szCs w:val="24"/>
          <w:lang w:val="az-Latn-AZ"/>
        </w:rPr>
        <w:t xml:space="preserve">Əgər hesabat rübü ərzində işçilərin orta sayı lazım olduğundan </w:t>
      </w:r>
      <w:r>
        <w:rPr>
          <w:rFonts w:ascii="Arial" w:hAnsi="Arial" w:cs="Arial"/>
          <w:sz w:val="24"/>
          <w:szCs w:val="24"/>
          <w:lang w:val="az-Latn-AZ"/>
        </w:rPr>
        <w:t xml:space="preserve">artıq </w:t>
      </w:r>
      <w:r w:rsidRPr="00F028D5">
        <w:rPr>
          <w:rFonts w:ascii="Arial" w:hAnsi="Arial" w:cs="Arial"/>
          <w:sz w:val="24"/>
          <w:szCs w:val="24"/>
          <w:lang w:val="az-Latn-AZ"/>
        </w:rPr>
        <w:t>olmuşdursa 1-ci sütun, kifayət qədər olmuşdursa 2-ci sütun, az olmuşdursa 3-cü sütun üzrə işarə qoyulur. 4-6-cı sütunlar üzrə işçilərin sayı</w:t>
      </w:r>
      <w:r>
        <w:rPr>
          <w:rFonts w:ascii="Arial" w:hAnsi="Arial" w:cs="Arial"/>
          <w:sz w:val="24"/>
          <w:szCs w:val="24"/>
          <w:lang w:val="az-Latn-AZ"/>
        </w:rPr>
        <w:t xml:space="preserve"> </w:t>
      </w:r>
      <w:r w:rsidRPr="00F028D5">
        <w:rPr>
          <w:rFonts w:ascii="Arial" w:hAnsi="Arial" w:cs="Arial"/>
          <w:sz w:val="24"/>
          <w:szCs w:val="24"/>
          <w:lang w:val="az-Latn-AZ"/>
        </w:rPr>
        <w:t>əvvəlki rüblə müqayi</w:t>
      </w:r>
      <w:r>
        <w:rPr>
          <w:rFonts w:ascii="Arial" w:hAnsi="Arial" w:cs="Arial"/>
          <w:sz w:val="24"/>
          <w:szCs w:val="24"/>
          <w:lang w:val="az-Latn-AZ"/>
        </w:rPr>
        <w:t>sə edilir və uyğun gələn sütun üzrə işarə qoyulur</w:t>
      </w:r>
      <w:r w:rsidRPr="00F028D5">
        <w:rPr>
          <w:rFonts w:ascii="Arial" w:hAnsi="Arial" w:cs="Arial"/>
          <w:sz w:val="24"/>
          <w:szCs w:val="24"/>
          <w:lang w:val="az-Latn-AZ"/>
        </w:rPr>
        <w:t xml:space="preserve">. 7-9-cu sütunlar üzrə </w:t>
      </w:r>
      <w:r>
        <w:rPr>
          <w:rFonts w:ascii="Arial" w:hAnsi="Arial" w:cs="Arial"/>
          <w:sz w:val="24"/>
          <w:szCs w:val="24"/>
          <w:lang w:val="az-Latn-AZ"/>
        </w:rPr>
        <w:t xml:space="preserve">işarə qoyulmaqla </w:t>
      </w:r>
      <w:r w:rsidRPr="00F028D5">
        <w:rPr>
          <w:rFonts w:ascii="Arial" w:hAnsi="Arial" w:cs="Arial"/>
          <w:sz w:val="24"/>
          <w:szCs w:val="24"/>
          <w:lang w:val="az-Latn-AZ"/>
        </w:rPr>
        <w:t xml:space="preserve">rəhbərin qiymətləndirməsinə, plan və ya </w:t>
      </w:r>
      <w:r w:rsidRPr="00F028D5">
        <w:rPr>
          <w:rFonts w:ascii="Arial" w:hAnsi="Arial" w:cs="Arial"/>
          <w:sz w:val="24"/>
          <w:szCs w:val="24"/>
          <w:lang w:val="az-Latn-AZ"/>
        </w:rPr>
        <w:lastRenderedPageBreak/>
        <w:t xml:space="preserve">proqnozuna görə işçilərin sayında hesabat rübü ilə müqayisədə növbəti rübdə gözlənilən dəyişiklik </w:t>
      </w:r>
      <w:r>
        <w:rPr>
          <w:rFonts w:ascii="Arial" w:hAnsi="Arial" w:cs="Arial"/>
          <w:sz w:val="24"/>
          <w:szCs w:val="24"/>
          <w:lang w:val="az-Latn-AZ"/>
        </w:rPr>
        <w:t>barədə məlumat verilir</w:t>
      </w:r>
      <w:r w:rsidRPr="00F028D5">
        <w:rPr>
          <w:rFonts w:ascii="Arial" w:hAnsi="Arial" w:cs="Arial"/>
          <w:sz w:val="24"/>
          <w:szCs w:val="24"/>
          <w:lang w:val="az-Latn-AZ"/>
        </w:rPr>
        <w:t>.</w:t>
      </w:r>
      <w:r w:rsidRPr="00325132">
        <w:rPr>
          <w:rFonts w:ascii="Arial" w:hAnsi="Arial" w:cs="Arial"/>
          <w:sz w:val="24"/>
          <w:lang w:val="az-Latn-AZ"/>
        </w:rPr>
        <w:t xml:space="preserve"> </w:t>
      </w:r>
      <w:r>
        <w:rPr>
          <w:rFonts w:ascii="Arial" w:hAnsi="Arial" w:cs="Arial"/>
          <w:sz w:val="24"/>
          <w:lang w:val="az-Latn-AZ"/>
        </w:rPr>
        <w:t>Formanın növbəti bölmələri də oxşar qaydada doldurulur.</w:t>
      </w:r>
    </w:p>
    <w:p w14:paraId="0D444F00" w14:textId="00161556" w:rsidR="006C7F33" w:rsidRPr="00FF4537" w:rsidRDefault="00446C5D" w:rsidP="006C7F33">
      <w:pPr>
        <w:spacing w:line="276" w:lineRule="auto"/>
        <w:ind w:firstLine="708"/>
        <w:jc w:val="both"/>
        <w:rPr>
          <w:rFonts w:ascii="Arial" w:hAnsi="Arial" w:cs="Arial"/>
          <w:b/>
          <w:sz w:val="24"/>
          <w:szCs w:val="24"/>
          <w:lang w:val="az-Latn-AZ"/>
        </w:rPr>
      </w:pPr>
      <w:r w:rsidRPr="00D96A95">
        <w:rPr>
          <w:rFonts w:ascii="Arial" w:hAnsi="Arial" w:cs="Arial"/>
          <w:b/>
          <w:bCs/>
          <w:sz w:val="24"/>
          <w:lang w:val="az-Latn-AZ"/>
        </w:rPr>
        <w:t>2.</w:t>
      </w:r>
      <w:r w:rsidRPr="00D96A95">
        <w:rPr>
          <w:rFonts w:ascii="Arial" w:hAnsi="Arial" w:cs="Arial"/>
          <w:b/>
          <w:sz w:val="24"/>
          <w:szCs w:val="24"/>
          <w:lang w:val="az-Latn-AZ"/>
        </w:rPr>
        <w:t xml:space="preserve"> </w:t>
      </w:r>
      <w:r w:rsidRPr="00F028D5">
        <w:rPr>
          <w:rFonts w:ascii="Arial" w:hAnsi="Arial" w:cs="Arial"/>
          <w:b/>
          <w:sz w:val="24"/>
          <w:szCs w:val="24"/>
          <w:lang w:val="az-Latn-AZ"/>
        </w:rPr>
        <w:t>“</w:t>
      </w:r>
      <w:r>
        <w:rPr>
          <w:rFonts w:ascii="Arial" w:hAnsi="Arial" w:cs="Arial"/>
          <w:b/>
          <w:sz w:val="24"/>
          <w:szCs w:val="24"/>
          <w:lang w:val="az-Latn-AZ"/>
        </w:rPr>
        <w:t>Orta aylıq nominal əməkhaqqı</w:t>
      </w:r>
      <w:r w:rsidRPr="00F028D5">
        <w:rPr>
          <w:rFonts w:ascii="Arial" w:hAnsi="Arial" w:cs="Arial"/>
          <w:b/>
          <w:sz w:val="24"/>
          <w:szCs w:val="24"/>
          <w:lang w:val="az-Latn-AZ"/>
        </w:rPr>
        <w:t>”</w:t>
      </w:r>
      <w:r>
        <w:rPr>
          <w:rFonts w:ascii="Arial" w:hAnsi="Arial" w:cs="Arial"/>
          <w:b/>
          <w:sz w:val="24"/>
          <w:szCs w:val="24"/>
          <w:lang w:val="az-Latn-AZ"/>
        </w:rPr>
        <w:t xml:space="preserve"> </w:t>
      </w:r>
      <w:r w:rsidRPr="00D96A95">
        <w:rPr>
          <w:rFonts w:ascii="Arial" w:hAnsi="Arial" w:cs="Arial"/>
          <w:bCs/>
          <w:sz w:val="24"/>
          <w:szCs w:val="24"/>
          <w:lang w:val="az-Latn-AZ"/>
        </w:rPr>
        <w:t>bölməsində</w:t>
      </w:r>
      <w:r>
        <w:rPr>
          <w:rFonts w:ascii="Arial" w:hAnsi="Arial" w:cs="Arial"/>
          <w:bCs/>
          <w:sz w:val="24"/>
          <w:szCs w:val="24"/>
          <w:lang w:val="az-Latn-AZ"/>
        </w:rPr>
        <w:t xml:space="preserve"> müəssisədə hesabat rübündə faktiki işləmiş muzdlu işçilərin orta aylıq nominal əməkhaqqının səviyyəsi əvvəlki rübdəki səviyyə ilə  müqayisə edilir, eyni zamanda bu göstərici üzrə növbəti rübdə gözlənilən dəyişiklik barədə məlumat verilir. </w:t>
      </w:r>
    </w:p>
    <w:p w14:paraId="109776E3" w14:textId="727FAFF9" w:rsidR="006C7F33" w:rsidRPr="00FF4537" w:rsidRDefault="00446C5D" w:rsidP="00485003">
      <w:pPr>
        <w:spacing w:line="276" w:lineRule="auto"/>
        <w:ind w:firstLine="708"/>
        <w:jc w:val="both"/>
        <w:rPr>
          <w:rFonts w:ascii="Arial" w:hAnsi="Arial" w:cs="Arial"/>
          <w:sz w:val="24"/>
          <w:szCs w:val="24"/>
          <w:lang w:val="az-Latn-AZ"/>
        </w:rPr>
      </w:pPr>
      <w:r>
        <w:rPr>
          <w:rFonts w:ascii="Arial" w:hAnsi="Arial" w:cs="Arial"/>
          <w:b/>
          <w:sz w:val="24"/>
          <w:szCs w:val="24"/>
          <w:lang w:val="az-Latn-AZ"/>
        </w:rPr>
        <w:t>3</w:t>
      </w:r>
      <w:r w:rsidR="006C7F33" w:rsidRPr="00FF4537">
        <w:rPr>
          <w:rFonts w:ascii="Arial" w:hAnsi="Arial" w:cs="Arial"/>
          <w:b/>
          <w:sz w:val="24"/>
          <w:szCs w:val="24"/>
          <w:lang w:val="az-Latn-AZ"/>
        </w:rPr>
        <w:t xml:space="preserve">. “Müəssisənin </w:t>
      </w:r>
      <w:r w:rsidR="006C7F33">
        <w:rPr>
          <w:rFonts w:ascii="Arial" w:hAnsi="Arial" w:cs="Arial"/>
          <w:b/>
          <w:sz w:val="24"/>
          <w:szCs w:val="24"/>
          <w:lang w:val="az-Latn-AZ"/>
        </w:rPr>
        <w:t xml:space="preserve">göstərdiyi xidmətlər, </w:t>
      </w:r>
      <w:r w:rsidR="006C7F33" w:rsidRPr="006370C3">
        <w:rPr>
          <w:rFonts w:ascii="Arial" w:hAnsi="Arial" w:cs="Arial"/>
          <w:b/>
          <w:sz w:val="24"/>
          <w:szCs w:val="24"/>
          <w:lang w:val="az-Latn-AZ"/>
        </w:rPr>
        <w:t>bu xidmətlərə tələbat və rəqabət qabiliyyəti</w:t>
      </w:r>
      <w:r w:rsidR="006C7F33" w:rsidRPr="00FF4537">
        <w:rPr>
          <w:rFonts w:ascii="Arial" w:hAnsi="Arial" w:cs="Arial"/>
          <w:b/>
          <w:sz w:val="24"/>
          <w:szCs w:val="24"/>
          <w:lang w:val="az-Latn-AZ"/>
        </w:rPr>
        <w:t xml:space="preserve">” </w:t>
      </w:r>
      <w:r w:rsidR="006C7F33" w:rsidRPr="00F64FDD">
        <w:rPr>
          <w:rFonts w:ascii="Arial" w:hAnsi="Arial" w:cs="Arial"/>
          <w:sz w:val="24"/>
          <w:szCs w:val="24"/>
          <w:lang w:val="az-Latn-AZ"/>
        </w:rPr>
        <w:t>bölməsində</w:t>
      </w:r>
      <w:r w:rsidR="006C7F33" w:rsidRPr="00FF4537">
        <w:rPr>
          <w:rFonts w:ascii="Arial" w:hAnsi="Arial" w:cs="Arial"/>
          <w:b/>
          <w:sz w:val="24"/>
          <w:szCs w:val="24"/>
          <w:lang w:val="az-Latn-AZ"/>
        </w:rPr>
        <w:t xml:space="preserve"> </w:t>
      </w:r>
      <w:r w:rsidR="006C7F33" w:rsidRPr="00FF4537">
        <w:rPr>
          <w:rFonts w:ascii="Arial" w:hAnsi="Arial" w:cs="Arial"/>
          <w:sz w:val="24"/>
          <w:szCs w:val="24"/>
          <w:lang w:val="az-Latn-AZ"/>
        </w:rPr>
        <w:t xml:space="preserve">müəssisənin </w:t>
      </w:r>
      <w:r w:rsidR="006C7F33">
        <w:rPr>
          <w:rFonts w:ascii="Arial" w:hAnsi="Arial" w:cs="Arial"/>
          <w:sz w:val="24"/>
          <w:szCs w:val="24"/>
          <w:lang w:val="az-Latn-AZ"/>
        </w:rPr>
        <w:t>göstərdiyi</w:t>
      </w:r>
      <w:r w:rsidR="006C7F33" w:rsidRPr="00FF4537">
        <w:rPr>
          <w:rFonts w:ascii="Arial" w:hAnsi="Arial" w:cs="Arial"/>
          <w:sz w:val="24"/>
          <w:szCs w:val="24"/>
          <w:lang w:val="az-Latn-AZ"/>
        </w:rPr>
        <w:t xml:space="preserve"> xidmət</w:t>
      </w:r>
      <w:r w:rsidR="006C7F33">
        <w:rPr>
          <w:rFonts w:ascii="Arial" w:hAnsi="Arial" w:cs="Arial"/>
          <w:sz w:val="24"/>
          <w:szCs w:val="24"/>
          <w:lang w:val="az-Latn-AZ"/>
        </w:rPr>
        <w:t>l</w:t>
      </w:r>
      <w:r w:rsidR="006C7F33" w:rsidRPr="00FF4537">
        <w:rPr>
          <w:rFonts w:ascii="Arial" w:hAnsi="Arial" w:cs="Arial"/>
          <w:sz w:val="24"/>
          <w:szCs w:val="24"/>
          <w:lang w:val="az-Latn-AZ"/>
        </w:rPr>
        <w:t>ə</w:t>
      </w:r>
      <w:r w:rsidR="006C7F33">
        <w:rPr>
          <w:rFonts w:ascii="Arial" w:hAnsi="Arial" w:cs="Arial"/>
          <w:sz w:val="24"/>
          <w:szCs w:val="24"/>
          <w:lang w:val="az-Latn-AZ"/>
        </w:rPr>
        <w:t>rə</w:t>
      </w:r>
      <w:r w:rsidR="006C7F33" w:rsidRPr="00FF4537">
        <w:rPr>
          <w:rFonts w:ascii="Arial" w:hAnsi="Arial" w:cs="Arial"/>
          <w:sz w:val="24"/>
          <w:szCs w:val="24"/>
          <w:lang w:val="az-Latn-AZ"/>
        </w:rPr>
        <w:t xml:space="preserve"> olan tələbat</w:t>
      </w:r>
      <w:r w:rsidR="006C7F33">
        <w:rPr>
          <w:rFonts w:ascii="Arial" w:hAnsi="Arial" w:cs="Arial"/>
          <w:sz w:val="24"/>
          <w:szCs w:val="24"/>
          <w:lang w:val="az-Latn-AZ"/>
        </w:rPr>
        <w:t>ın, göstərilmiş xidmətlər üzrə bağlanmış müqavilələrin və ya xidmət göstərilmiş müştərilərin sayının, göstərilmiş xidmətlərin dəyərinin, xidmət tariflərinin və xidmətlərin rəqabət qabiliyyətinin hesabat rübündə səviyyəsi və dəyişmə meylləri qiymətlə</w:t>
      </w:r>
      <w:r w:rsidR="003140B5">
        <w:rPr>
          <w:rFonts w:ascii="Arial" w:hAnsi="Arial" w:cs="Arial"/>
          <w:sz w:val="24"/>
          <w:szCs w:val="24"/>
          <w:lang w:val="az-Latn-AZ"/>
        </w:rPr>
        <w:t>ndirilir.</w:t>
      </w:r>
    </w:p>
    <w:p w14:paraId="1DB8ABAC" w14:textId="2FBB628E" w:rsidR="006C7F33" w:rsidRDefault="00446C5D" w:rsidP="00485003">
      <w:pPr>
        <w:spacing w:line="276" w:lineRule="auto"/>
        <w:ind w:firstLine="708"/>
        <w:jc w:val="both"/>
        <w:rPr>
          <w:rFonts w:ascii="Arial" w:hAnsi="Arial" w:cs="Arial"/>
          <w:sz w:val="24"/>
          <w:lang w:val="az-Latn-AZ"/>
        </w:rPr>
      </w:pPr>
      <w:r>
        <w:rPr>
          <w:rFonts w:ascii="Arial" w:hAnsi="Arial" w:cs="Arial"/>
          <w:b/>
          <w:sz w:val="24"/>
          <w:szCs w:val="24"/>
          <w:lang w:val="az-Latn-AZ"/>
        </w:rPr>
        <w:t>4</w:t>
      </w:r>
      <w:r w:rsidR="006C7F33" w:rsidRPr="00FF4537">
        <w:rPr>
          <w:rFonts w:ascii="Arial" w:hAnsi="Arial" w:cs="Arial"/>
          <w:b/>
          <w:sz w:val="24"/>
          <w:szCs w:val="24"/>
          <w:lang w:val="az-Latn-AZ"/>
        </w:rPr>
        <w:t xml:space="preserve">. “Maliyyə göstəriciləri” </w:t>
      </w:r>
      <w:r w:rsidR="006C7F33" w:rsidRPr="001C478A">
        <w:rPr>
          <w:rFonts w:ascii="Arial" w:hAnsi="Arial" w:cs="Arial"/>
          <w:sz w:val="24"/>
          <w:lang w:val="az-Latn-AZ"/>
        </w:rPr>
        <w:t>bölməsində müəssisə</w:t>
      </w:r>
      <w:r w:rsidR="001658E2">
        <w:rPr>
          <w:rFonts w:ascii="Arial" w:hAnsi="Arial" w:cs="Arial"/>
          <w:sz w:val="24"/>
          <w:lang w:val="az-Latn-AZ"/>
        </w:rPr>
        <w:t>nin</w:t>
      </w:r>
      <w:r w:rsidR="006C7F33" w:rsidRPr="001C478A">
        <w:rPr>
          <w:rFonts w:ascii="Arial" w:hAnsi="Arial" w:cs="Arial"/>
          <w:sz w:val="24"/>
          <w:lang w:val="az-Latn-AZ"/>
        </w:rPr>
        <w:t xml:space="preserve"> maliyyə göstəricilərin</w:t>
      </w:r>
      <w:r w:rsidR="00060E2B">
        <w:rPr>
          <w:rFonts w:ascii="Arial" w:hAnsi="Arial" w:cs="Arial"/>
          <w:sz w:val="24"/>
          <w:lang w:val="az-Latn-AZ"/>
        </w:rPr>
        <w:t>də</w:t>
      </w:r>
      <w:r w:rsidR="006C7F33" w:rsidRPr="001C478A">
        <w:rPr>
          <w:rFonts w:ascii="Arial" w:hAnsi="Arial" w:cs="Arial"/>
          <w:sz w:val="24"/>
          <w:lang w:val="az-Latn-AZ"/>
        </w:rPr>
        <w:t xml:space="preserve"> dəyişmənin </w:t>
      </w:r>
      <w:r w:rsidR="00FB760F">
        <w:rPr>
          <w:rFonts w:ascii="Arial" w:hAnsi="Arial" w:cs="Arial"/>
          <w:sz w:val="24"/>
          <w:lang w:val="az-Latn-AZ"/>
        </w:rPr>
        <w:t>istiqamətləri</w:t>
      </w:r>
      <w:r w:rsidR="006C7F33" w:rsidRPr="001C478A">
        <w:rPr>
          <w:rFonts w:ascii="Arial" w:hAnsi="Arial" w:cs="Arial"/>
          <w:sz w:val="24"/>
          <w:lang w:val="az-Latn-AZ"/>
        </w:rPr>
        <w:t xml:space="preserve"> </w:t>
      </w:r>
      <w:r w:rsidR="006C7F33">
        <w:rPr>
          <w:rFonts w:ascii="Arial" w:hAnsi="Arial" w:cs="Arial"/>
          <w:sz w:val="24"/>
          <w:lang w:val="az-Latn-AZ"/>
        </w:rPr>
        <w:t>hesabat</w:t>
      </w:r>
      <w:r w:rsidR="006C7F33" w:rsidRPr="001C478A">
        <w:rPr>
          <w:rFonts w:ascii="Arial" w:hAnsi="Arial" w:cs="Arial"/>
          <w:sz w:val="24"/>
          <w:lang w:val="az-Latn-AZ"/>
        </w:rPr>
        <w:t xml:space="preserve"> rüb</w:t>
      </w:r>
      <w:r w:rsidR="006C7F33">
        <w:rPr>
          <w:rFonts w:ascii="Arial" w:hAnsi="Arial" w:cs="Arial"/>
          <w:sz w:val="24"/>
          <w:lang w:val="az-Latn-AZ"/>
        </w:rPr>
        <w:t>ün</w:t>
      </w:r>
      <w:r w:rsidR="006C7F33" w:rsidRPr="001C478A">
        <w:rPr>
          <w:rFonts w:ascii="Arial" w:hAnsi="Arial" w:cs="Arial"/>
          <w:sz w:val="24"/>
          <w:lang w:val="az-Latn-AZ"/>
        </w:rPr>
        <w:t xml:space="preserve">dəki göstəricilərin </w:t>
      </w:r>
      <w:r w:rsidR="006C7F33">
        <w:rPr>
          <w:rFonts w:ascii="Arial" w:hAnsi="Arial" w:cs="Arial"/>
          <w:sz w:val="24"/>
          <w:lang w:val="az-Latn-AZ"/>
        </w:rPr>
        <w:t>əvvəlki</w:t>
      </w:r>
      <w:r w:rsidR="006C7F33" w:rsidRPr="001C478A">
        <w:rPr>
          <w:rFonts w:ascii="Arial" w:hAnsi="Arial" w:cs="Arial"/>
          <w:sz w:val="24"/>
          <w:lang w:val="az-Latn-AZ"/>
        </w:rPr>
        <w:t xml:space="preserve"> rübün </w:t>
      </w:r>
      <w:r w:rsidR="006C7F33">
        <w:rPr>
          <w:rFonts w:ascii="Arial" w:hAnsi="Arial" w:cs="Arial"/>
          <w:sz w:val="24"/>
          <w:lang w:val="az-Latn-AZ"/>
        </w:rPr>
        <w:t xml:space="preserve">faktiki </w:t>
      </w:r>
      <w:r w:rsidR="006C7F33" w:rsidRPr="001C478A">
        <w:rPr>
          <w:rFonts w:ascii="Arial" w:hAnsi="Arial" w:cs="Arial"/>
          <w:sz w:val="24"/>
          <w:lang w:val="az-Latn-AZ"/>
        </w:rPr>
        <w:t xml:space="preserve">göstəriciləri və </w:t>
      </w:r>
      <w:r w:rsidR="006C7F33">
        <w:rPr>
          <w:rFonts w:ascii="Arial" w:hAnsi="Arial" w:cs="Arial"/>
          <w:sz w:val="24"/>
          <w:lang w:val="az-Latn-AZ"/>
        </w:rPr>
        <w:t xml:space="preserve">növbəti rübün </w:t>
      </w:r>
      <w:r w:rsidR="006C7F33" w:rsidRPr="001C478A">
        <w:rPr>
          <w:rFonts w:ascii="Arial" w:hAnsi="Arial" w:cs="Arial"/>
          <w:sz w:val="24"/>
          <w:lang w:val="az-Latn-AZ"/>
        </w:rPr>
        <w:t>proqnoz göstəriciləri ilə müqayisəsi əsasında qiymətləndirilir. Bu zaman müəssisənin maliyyə hesabatlarının məlumatları təhlil edilir və nəticəyə görə maliyyə göstəricilərinin dəyişmə səviyyəsi proqnozlaşdırılır.</w:t>
      </w:r>
    </w:p>
    <w:p w14:paraId="72082863" w14:textId="6A3D2C2D" w:rsidR="006C7F33" w:rsidRPr="00FF4537" w:rsidRDefault="006C7F33" w:rsidP="0043145E">
      <w:pPr>
        <w:spacing w:line="276" w:lineRule="auto"/>
        <w:ind w:firstLine="708"/>
        <w:jc w:val="both"/>
        <w:rPr>
          <w:rFonts w:ascii="Arial" w:hAnsi="Arial" w:cs="Arial"/>
          <w:sz w:val="24"/>
          <w:szCs w:val="24"/>
          <w:lang w:val="az-Latn-AZ"/>
        </w:rPr>
      </w:pPr>
      <w:r>
        <w:rPr>
          <w:rFonts w:ascii="Arial" w:hAnsi="Arial" w:cs="Arial"/>
          <w:sz w:val="24"/>
          <w:szCs w:val="24"/>
          <w:lang w:val="az-Latn-AZ"/>
        </w:rPr>
        <w:t>Müayinə formasının əvvəlindəki A və B suallarına “Xeyr” cavabı verən respondentlər bu bölmənin müvafiq olaraq 1</w:t>
      </w:r>
      <w:r w:rsidR="009E6AAB">
        <w:rPr>
          <w:rFonts w:ascii="Arial" w:hAnsi="Arial" w:cs="Arial"/>
          <w:sz w:val="24"/>
          <w:szCs w:val="24"/>
          <w:lang w:val="az-Latn-AZ"/>
        </w:rPr>
        <w:t>2</w:t>
      </w:r>
      <w:r>
        <w:rPr>
          <w:rFonts w:ascii="Arial" w:hAnsi="Arial" w:cs="Arial"/>
          <w:sz w:val="24"/>
          <w:szCs w:val="24"/>
          <w:lang w:val="az-Latn-AZ"/>
        </w:rPr>
        <w:t>-ci və 1</w:t>
      </w:r>
      <w:r w:rsidR="009E6AAB">
        <w:rPr>
          <w:rFonts w:ascii="Arial" w:hAnsi="Arial" w:cs="Arial"/>
          <w:sz w:val="24"/>
          <w:szCs w:val="24"/>
          <w:lang w:val="az-Latn-AZ"/>
        </w:rPr>
        <w:t>3</w:t>
      </w:r>
      <w:r>
        <w:rPr>
          <w:rFonts w:ascii="Arial" w:hAnsi="Arial" w:cs="Arial"/>
          <w:sz w:val="24"/>
          <w:szCs w:val="24"/>
          <w:lang w:val="az-Latn-AZ"/>
        </w:rPr>
        <w:t>-c</w:t>
      </w:r>
      <w:r w:rsidR="009E6AAB">
        <w:rPr>
          <w:rFonts w:ascii="Arial" w:hAnsi="Arial" w:cs="Arial"/>
          <w:sz w:val="24"/>
          <w:szCs w:val="24"/>
          <w:lang w:val="az-Latn-AZ"/>
        </w:rPr>
        <w:t>ü</w:t>
      </w:r>
      <w:r>
        <w:rPr>
          <w:rFonts w:ascii="Arial" w:hAnsi="Arial" w:cs="Arial"/>
          <w:sz w:val="24"/>
          <w:szCs w:val="24"/>
          <w:lang w:val="az-Latn-AZ"/>
        </w:rPr>
        <w:t xml:space="preserve"> sətirlərini doldurmur.</w:t>
      </w:r>
    </w:p>
    <w:p w14:paraId="792EA89B" w14:textId="47D4B36F" w:rsidR="006C7F33" w:rsidRPr="00FF4537" w:rsidRDefault="00446C5D" w:rsidP="0043145E">
      <w:pPr>
        <w:spacing w:line="276" w:lineRule="auto"/>
        <w:ind w:firstLine="708"/>
        <w:jc w:val="both"/>
        <w:rPr>
          <w:rFonts w:ascii="Arial" w:hAnsi="Arial" w:cs="Arial"/>
          <w:sz w:val="24"/>
          <w:szCs w:val="24"/>
          <w:lang w:val="az-Latn-AZ"/>
        </w:rPr>
      </w:pPr>
      <w:r>
        <w:rPr>
          <w:rFonts w:ascii="Arial" w:hAnsi="Arial" w:cs="Arial"/>
          <w:b/>
          <w:sz w:val="24"/>
          <w:szCs w:val="24"/>
          <w:lang w:val="az-Latn-AZ"/>
        </w:rPr>
        <w:t>5</w:t>
      </w:r>
      <w:r w:rsidR="006C7F33" w:rsidRPr="00FF4537">
        <w:rPr>
          <w:rFonts w:ascii="Arial" w:hAnsi="Arial" w:cs="Arial"/>
          <w:b/>
          <w:sz w:val="24"/>
          <w:szCs w:val="24"/>
          <w:lang w:val="az-Latn-AZ"/>
        </w:rPr>
        <w:t xml:space="preserve">. “Müəssisənin ümumi iqtisadi vəziyyəti” </w:t>
      </w:r>
      <w:r w:rsidR="006C7F33" w:rsidRPr="00F64FDD">
        <w:rPr>
          <w:rFonts w:ascii="Arial" w:hAnsi="Arial" w:cs="Arial"/>
          <w:sz w:val="24"/>
          <w:szCs w:val="24"/>
          <w:lang w:val="az-Latn-AZ"/>
        </w:rPr>
        <w:t>bölməsində</w:t>
      </w:r>
      <w:r w:rsidR="006C7F33" w:rsidRPr="00FF4537">
        <w:rPr>
          <w:rFonts w:ascii="Arial" w:hAnsi="Arial" w:cs="Arial"/>
          <w:b/>
          <w:sz w:val="24"/>
          <w:szCs w:val="24"/>
          <w:lang w:val="az-Latn-AZ"/>
        </w:rPr>
        <w:t xml:space="preserve"> </w:t>
      </w:r>
      <w:r w:rsidR="006C7F33" w:rsidRPr="00FF4537">
        <w:rPr>
          <w:rFonts w:ascii="Arial" w:hAnsi="Arial" w:cs="Arial"/>
          <w:sz w:val="24"/>
          <w:szCs w:val="24"/>
          <w:lang w:val="az-Latn-AZ"/>
        </w:rPr>
        <w:t>müəssisənin ümumi iqtisadi vəziyyəti qiymətləndiril</w:t>
      </w:r>
      <w:r w:rsidR="006C7F33">
        <w:rPr>
          <w:rFonts w:ascii="Arial" w:hAnsi="Arial" w:cs="Arial"/>
          <w:sz w:val="24"/>
          <w:szCs w:val="24"/>
          <w:lang w:val="az-Latn-AZ"/>
        </w:rPr>
        <w:t>ir və bu zaman</w:t>
      </w:r>
      <w:r w:rsidR="006C7F33" w:rsidRPr="00FF4537">
        <w:rPr>
          <w:rFonts w:ascii="Arial" w:hAnsi="Arial" w:cs="Arial"/>
          <w:sz w:val="24"/>
          <w:szCs w:val="24"/>
          <w:lang w:val="az-Latn-AZ"/>
        </w:rPr>
        <w:t xml:space="preserve"> onun </w:t>
      </w:r>
      <w:r w:rsidR="006C7F33">
        <w:rPr>
          <w:rFonts w:ascii="Arial" w:hAnsi="Arial" w:cs="Arial"/>
          <w:sz w:val="24"/>
          <w:szCs w:val="24"/>
          <w:lang w:val="az-Latn-AZ"/>
        </w:rPr>
        <w:t xml:space="preserve">istehsal </w:t>
      </w:r>
      <w:r w:rsidR="006C7F33" w:rsidRPr="00FF4537">
        <w:rPr>
          <w:rFonts w:ascii="Arial" w:hAnsi="Arial" w:cs="Arial"/>
          <w:sz w:val="24"/>
          <w:szCs w:val="24"/>
          <w:lang w:val="az-Latn-AZ"/>
        </w:rPr>
        <w:t xml:space="preserve">fəaliyyətini xarakterizə edən amillər əsas götürülür. Bunlara müəssisənin </w:t>
      </w:r>
      <w:r w:rsidR="006C7F33">
        <w:rPr>
          <w:rFonts w:ascii="Arial" w:hAnsi="Arial" w:cs="Arial"/>
          <w:sz w:val="24"/>
          <w:szCs w:val="24"/>
          <w:lang w:val="az-Latn-AZ"/>
        </w:rPr>
        <w:t>hesabat rübün</w:t>
      </w:r>
      <w:r w:rsidR="006C7F33" w:rsidRPr="00FF4537">
        <w:rPr>
          <w:rFonts w:ascii="Arial" w:hAnsi="Arial" w:cs="Arial"/>
          <w:sz w:val="24"/>
          <w:szCs w:val="24"/>
          <w:lang w:val="az-Latn-AZ"/>
        </w:rPr>
        <w:t>də göstərdiyi xidmət</w:t>
      </w:r>
      <w:r w:rsidR="006C7F33">
        <w:rPr>
          <w:rFonts w:ascii="Arial" w:hAnsi="Arial" w:cs="Arial"/>
          <w:sz w:val="24"/>
          <w:szCs w:val="24"/>
          <w:lang w:val="az-Latn-AZ"/>
        </w:rPr>
        <w:t>lərin</w:t>
      </w:r>
      <w:r w:rsidR="006C7F33" w:rsidRPr="00FF4537">
        <w:rPr>
          <w:rFonts w:ascii="Arial" w:hAnsi="Arial" w:cs="Arial"/>
          <w:sz w:val="24"/>
          <w:szCs w:val="24"/>
          <w:lang w:val="az-Latn-AZ"/>
        </w:rPr>
        <w:t>, yerinə yetirdiyi işlərin həcmi, maliyyə vəziyyəti, mənfəət və</w:t>
      </w:r>
      <w:r w:rsidR="006C7F33">
        <w:rPr>
          <w:rFonts w:ascii="Arial" w:hAnsi="Arial" w:cs="Arial"/>
          <w:sz w:val="24"/>
          <w:szCs w:val="24"/>
          <w:lang w:val="az-Latn-AZ"/>
        </w:rPr>
        <w:t xml:space="preserve"> ya</w:t>
      </w:r>
      <w:r w:rsidR="006C7F33" w:rsidRPr="00FF4537">
        <w:rPr>
          <w:rFonts w:ascii="Arial" w:hAnsi="Arial" w:cs="Arial"/>
          <w:sz w:val="24"/>
          <w:szCs w:val="24"/>
          <w:lang w:val="az-Latn-AZ"/>
        </w:rPr>
        <w:t xml:space="preserve"> zərərinin </w:t>
      </w:r>
      <w:r w:rsidR="006C7F33">
        <w:rPr>
          <w:rFonts w:ascii="Arial" w:hAnsi="Arial" w:cs="Arial"/>
          <w:sz w:val="24"/>
          <w:szCs w:val="24"/>
          <w:lang w:val="az-Latn-AZ"/>
        </w:rPr>
        <w:t>məbləği</w:t>
      </w:r>
      <w:r w:rsidR="006C7F33" w:rsidRPr="00FF4537">
        <w:rPr>
          <w:rFonts w:ascii="Arial" w:hAnsi="Arial" w:cs="Arial"/>
          <w:sz w:val="24"/>
          <w:szCs w:val="24"/>
          <w:lang w:val="az-Latn-AZ"/>
        </w:rPr>
        <w:t xml:space="preserve">, </w:t>
      </w:r>
      <w:r w:rsidR="006C7F33">
        <w:rPr>
          <w:rFonts w:ascii="Arial" w:hAnsi="Arial" w:cs="Arial"/>
          <w:sz w:val="24"/>
          <w:szCs w:val="24"/>
          <w:lang w:val="az-Latn-AZ"/>
        </w:rPr>
        <w:t xml:space="preserve">xidmətlərin </w:t>
      </w:r>
      <w:r w:rsidR="006C7F33" w:rsidRPr="00F028D5">
        <w:rPr>
          <w:rFonts w:ascii="Arial" w:hAnsi="Arial" w:cs="Arial"/>
          <w:sz w:val="24"/>
          <w:szCs w:val="24"/>
          <w:lang w:val="az-Latn-AZ"/>
        </w:rPr>
        <w:t>rəqabət</w:t>
      </w:r>
      <w:r w:rsidR="006C7F33">
        <w:rPr>
          <w:rFonts w:ascii="Arial" w:hAnsi="Arial" w:cs="Arial"/>
          <w:sz w:val="24"/>
          <w:szCs w:val="24"/>
          <w:lang w:val="az-Latn-AZ"/>
        </w:rPr>
        <w:t xml:space="preserve"> </w:t>
      </w:r>
      <w:r w:rsidR="006C7F33" w:rsidRPr="00F028D5">
        <w:rPr>
          <w:rFonts w:ascii="Arial" w:hAnsi="Arial" w:cs="Arial"/>
          <w:sz w:val="24"/>
          <w:szCs w:val="24"/>
          <w:lang w:val="az-Latn-AZ"/>
        </w:rPr>
        <w:t>qabiliyyət</w:t>
      </w:r>
      <w:r w:rsidR="006C7F33">
        <w:rPr>
          <w:rFonts w:ascii="Arial" w:hAnsi="Arial" w:cs="Arial"/>
          <w:sz w:val="24"/>
          <w:szCs w:val="24"/>
          <w:lang w:val="az-Latn-AZ"/>
        </w:rPr>
        <w:t>i</w:t>
      </w:r>
      <w:r w:rsidR="006C7F33" w:rsidRPr="00FF4537">
        <w:rPr>
          <w:rFonts w:ascii="Arial" w:hAnsi="Arial" w:cs="Arial"/>
          <w:sz w:val="24"/>
          <w:szCs w:val="24"/>
          <w:lang w:val="az-Latn-AZ"/>
        </w:rPr>
        <w:t xml:space="preserve"> </w:t>
      </w:r>
      <w:r w:rsidR="006C7F33">
        <w:rPr>
          <w:rFonts w:ascii="Arial" w:hAnsi="Arial" w:cs="Arial"/>
          <w:sz w:val="24"/>
          <w:szCs w:val="24"/>
          <w:lang w:val="az-Latn-AZ"/>
        </w:rPr>
        <w:t xml:space="preserve">və s. </w:t>
      </w:r>
      <w:r w:rsidR="006C7F33" w:rsidRPr="00FF4537">
        <w:rPr>
          <w:rFonts w:ascii="Arial" w:hAnsi="Arial" w:cs="Arial"/>
          <w:sz w:val="24"/>
          <w:szCs w:val="24"/>
          <w:lang w:val="az-Latn-AZ"/>
        </w:rPr>
        <w:t xml:space="preserve">aiddir. </w:t>
      </w:r>
      <w:r w:rsidR="006C7F33" w:rsidRPr="00F028D5">
        <w:rPr>
          <w:rFonts w:ascii="Arial" w:hAnsi="Arial" w:cs="Arial"/>
          <w:sz w:val="24"/>
          <w:szCs w:val="24"/>
          <w:lang w:val="az-Latn-AZ"/>
        </w:rPr>
        <w:t>Göstərilən amillər üzrə</w:t>
      </w:r>
      <w:r w:rsidR="006C7F33">
        <w:rPr>
          <w:rFonts w:ascii="Arial" w:hAnsi="Arial" w:cs="Arial"/>
          <w:sz w:val="24"/>
          <w:szCs w:val="24"/>
          <w:lang w:val="az-Latn-AZ"/>
        </w:rPr>
        <w:t xml:space="preserve"> hesabat rübündə </w:t>
      </w:r>
      <w:r w:rsidR="006C7F33" w:rsidRPr="00F028D5">
        <w:rPr>
          <w:rFonts w:ascii="Arial" w:hAnsi="Arial" w:cs="Arial"/>
          <w:sz w:val="24"/>
          <w:szCs w:val="24"/>
          <w:lang w:val="az-Latn-AZ"/>
        </w:rPr>
        <w:t xml:space="preserve">mövcud </w:t>
      </w:r>
      <w:r w:rsidR="006C7F33">
        <w:rPr>
          <w:rFonts w:ascii="Arial" w:hAnsi="Arial" w:cs="Arial"/>
          <w:sz w:val="24"/>
          <w:szCs w:val="24"/>
          <w:lang w:val="az-Latn-AZ"/>
        </w:rPr>
        <w:t xml:space="preserve">ümumi </w:t>
      </w:r>
      <w:r w:rsidR="006C7F33" w:rsidRPr="00F028D5">
        <w:rPr>
          <w:rFonts w:ascii="Arial" w:hAnsi="Arial" w:cs="Arial"/>
          <w:sz w:val="24"/>
          <w:szCs w:val="24"/>
          <w:lang w:val="az-Latn-AZ"/>
        </w:rPr>
        <w:t xml:space="preserve">vəziyyət </w:t>
      </w:r>
      <w:r w:rsidR="006C7F33" w:rsidRPr="00CE5550">
        <w:rPr>
          <w:rFonts w:ascii="Arial" w:hAnsi="Arial" w:cs="Arial"/>
          <w:sz w:val="24"/>
          <w:szCs w:val="24"/>
          <w:lang w:val="az-Latn-AZ"/>
        </w:rPr>
        <w:t>əvvəlki rüb</w:t>
      </w:r>
      <w:r w:rsidR="006C7F33">
        <w:rPr>
          <w:rFonts w:ascii="Arial" w:hAnsi="Arial" w:cs="Arial"/>
          <w:sz w:val="24"/>
          <w:szCs w:val="24"/>
          <w:lang w:val="az-Latn-AZ"/>
        </w:rPr>
        <w:t>ün</w:t>
      </w:r>
      <w:r w:rsidR="006C7F33" w:rsidRPr="00CE5550">
        <w:rPr>
          <w:rFonts w:ascii="Arial" w:hAnsi="Arial" w:cs="Arial"/>
          <w:sz w:val="24"/>
          <w:szCs w:val="24"/>
          <w:lang w:val="az-Latn-AZ"/>
        </w:rPr>
        <w:t xml:space="preserve"> faktiki </w:t>
      </w:r>
      <w:r w:rsidR="006C7F33">
        <w:rPr>
          <w:rFonts w:ascii="Arial" w:hAnsi="Arial" w:cs="Arial"/>
          <w:sz w:val="24"/>
          <w:szCs w:val="24"/>
          <w:lang w:val="az-Latn-AZ"/>
        </w:rPr>
        <w:t>vəziyyəti ilə müqayisə edilir və</w:t>
      </w:r>
      <w:r w:rsidR="006C7F33" w:rsidRPr="00CE5550">
        <w:rPr>
          <w:rFonts w:ascii="Arial" w:hAnsi="Arial" w:cs="Arial"/>
          <w:sz w:val="24"/>
          <w:szCs w:val="24"/>
          <w:lang w:val="az-Latn-AZ"/>
        </w:rPr>
        <w:t xml:space="preserve"> növbəti rübdə gözlənilən</w:t>
      </w:r>
      <w:r w:rsidR="006C7F33">
        <w:rPr>
          <w:rFonts w:ascii="Arial" w:hAnsi="Arial" w:cs="Arial"/>
          <w:sz w:val="24"/>
          <w:szCs w:val="24"/>
          <w:lang w:val="az-Latn-AZ"/>
        </w:rPr>
        <w:t xml:space="preserve"> vəziyyət qiymətləndirilir.</w:t>
      </w:r>
    </w:p>
    <w:p w14:paraId="0E074BBB" w14:textId="31288368" w:rsidR="006C7F33" w:rsidRPr="00FB0291" w:rsidRDefault="00446C5D" w:rsidP="006C7F33">
      <w:pPr>
        <w:spacing w:line="276" w:lineRule="auto"/>
        <w:ind w:firstLine="708"/>
        <w:jc w:val="both"/>
        <w:rPr>
          <w:rFonts w:ascii="Arial" w:hAnsi="Arial" w:cs="Arial"/>
          <w:b/>
          <w:sz w:val="24"/>
          <w:szCs w:val="24"/>
          <w:lang w:val="az-Latn-AZ"/>
        </w:rPr>
      </w:pPr>
      <w:r>
        <w:rPr>
          <w:rFonts w:ascii="Arial" w:hAnsi="Arial" w:cs="Arial"/>
          <w:b/>
          <w:sz w:val="24"/>
          <w:szCs w:val="24"/>
          <w:lang w:val="az-Latn-AZ"/>
        </w:rPr>
        <w:t>6</w:t>
      </w:r>
      <w:r w:rsidR="006C7F33" w:rsidRPr="00FF4537">
        <w:rPr>
          <w:rFonts w:ascii="Arial" w:hAnsi="Arial" w:cs="Arial"/>
          <w:b/>
          <w:sz w:val="24"/>
          <w:szCs w:val="24"/>
          <w:lang w:val="az-Latn-AZ"/>
        </w:rPr>
        <w:t xml:space="preserve">. “Müəssisənin fəaliyyətini məhdudlaşdıran amillər” </w:t>
      </w:r>
      <w:r w:rsidR="006C7F33" w:rsidRPr="00F028D5">
        <w:rPr>
          <w:rFonts w:ascii="Arial" w:hAnsi="Arial" w:cs="Arial"/>
          <w:sz w:val="24"/>
          <w:szCs w:val="24"/>
          <w:lang w:val="az-Latn-AZ"/>
        </w:rPr>
        <w:t>bölməsində müəssisə</w:t>
      </w:r>
      <w:r w:rsidR="006C7F33">
        <w:rPr>
          <w:rFonts w:ascii="Arial" w:hAnsi="Arial" w:cs="Arial"/>
          <w:sz w:val="24"/>
          <w:szCs w:val="24"/>
          <w:lang w:val="az-Latn-AZ"/>
        </w:rPr>
        <w:t xml:space="preserve">nin </w:t>
      </w:r>
      <w:r w:rsidR="006C7F33" w:rsidRPr="00F028D5">
        <w:rPr>
          <w:rFonts w:ascii="Arial" w:hAnsi="Arial" w:cs="Arial"/>
          <w:sz w:val="24"/>
          <w:szCs w:val="24"/>
          <w:lang w:val="az-Latn-AZ"/>
        </w:rPr>
        <w:t xml:space="preserve"> fəaliyyətini məhdudlaşdıran </w:t>
      </w:r>
      <w:r w:rsidR="006C7F33">
        <w:rPr>
          <w:rFonts w:ascii="Arial" w:hAnsi="Arial" w:cs="Arial"/>
          <w:sz w:val="24"/>
          <w:szCs w:val="24"/>
          <w:lang w:val="az-Latn-AZ"/>
        </w:rPr>
        <w:t>amillərdən biri və ya bir neçəsi seçilərək qeyd edilir.</w:t>
      </w:r>
    </w:p>
    <w:p w14:paraId="48F0FD81" w14:textId="77777777" w:rsidR="006C7F33" w:rsidRPr="00FF4537" w:rsidRDefault="006C7F33" w:rsidP="006C7F33">
      <w:pPr>
        <w:ind w:firstLine="708"/>
        <w:jc w:val="both"/>
        <w:rPr>
          <w:rFonts w:ascii="Arial" w:hAnsi="Arial" w:cs="Arial"/>
          <w:sz w:val="24"/>
          <w:szCs w:val="24"/>
          <w:lang w:val="az-Latn-AZ"/>
        </w:rPr>
      </w:pPr>
    </w:p>
    <w:p w14:paraId="603A1D05" w14:textId="77777777" w:rsidR="00B448AF" w:rsidRPr="006C7F33" w:rsidRDefault="00B448AF">
      <w:pPr>
        <w:rPr>
          <w:lang w:val="az-Latn-AZ"/>
        </w:rPr>
      </w:pPr>
    </w:p>
    <w:sectPr w:rsidR="00B448AF" w:rsidRPr="006C7F33" w:rsidSect="00254C0C">
      <w:headerReference w:type="default" r:id="rId7"/>
      <w:pgSz w:w="11906" w:h="16838"/>
      <w:pgMar w:top="1021" w:right="851" w:bottom="102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44C3" w14:textId="77777777" w:rsidR="00B81877" w:rsidRDefault="00B81877">
      <w:r>
        <w:separator/>
      </w:r>
    </w:p>
  </w:endnote>
  <w:endnote w:type="continuationSeparator" w:id="0">
    <w:p w14:paraId="02A9F830" w14:textId="77777777" w:rsidR="00B81877" w:rsidRDefault="00B8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117E5" w14:textId="77777777" w:rsidR="00B81877" w:rsidRDefault="00B81877">
      <w:r>
        <w:separator/>
      </w:r>
    </w:p>
  </w:footnote>
  <w:footnote w:type="continuationSeparator" w:id="0">
    <w:p w14:paraId="7F3D2CF1" w14:textId="77777777" w:rsidR="00B81877" w:rsidRDefault="00B8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076122"/>
      <w:docPartObj>
        <w:docPartGallery w:val="Page Numbers (Top of Page)"/>
        <w:docPartUnique/>
      </w:docPartObj>
    </w:sdtPr>
    <w:sdtEndPr>
      <w:rPr>
        <w:rFonts w:asciiTheme="minorHAnsi" w:hAnsiTheme="minorHAnsi"/>
        <w:noProof/>
        <w:sz w:val="24"/>
        <w:szCs w:val="24"/>
      </w:rPr>
    </w:sdtEndPr>
    <w:sdtContent>
      <w:p w14:paraId="093B6836" w14:textId="77777777" w:rsidR="00F8731D" w:rsidRPr="00F8731D" w:rsidRDefault="00F8731D">
        <w:pPr>
          <w:pStyle w:val="Header"/>
          <w:jc w:val="center"/>
          <w:rPr>
            <w:rFonts w:asciiTheme="minorHAnsi" w:hAnsiTheme="minorHAnsi"/>
            <w:sz w:val="24"/>
            <w:szCs w:val="24"/>
          </w:rPr>
        </w:pPr>
        <w:r w:rsidRPr="00F8731D">
          <w:rPr>
            <w:rFonts w:asciiTheme="minorHAnsi" w:hAnsiTheme="minorHAnsi"/>
            <w:sz w:val="24"/>
            <w:szCs w:val="24"/>
          </w:rPr>
          <w:fldChar w:fldCharType="begin"/>
        </w:r>
        <w:r w:rsidRPr="00F8731D">
          <w:rPr>
            <w:rFonts w:asciiTheme="minorHAnsi" w:hAnsiTheme="minorHAnsi"/>
            <w:sz w:val="24"/>
            <w:szCs w:val="24"/>
          </w:rPr>
          <w:instrText>PAGE   \* MERGEFORMAT</w:instrText>
        </w:r>
        <w:r w:rsidRPr="00F8731D">
          <w:rPr>
            <w:rFonts w:asciiTheme="minorHAnsi" w:hAnsiTheme="minorHAnsi"/>
            <w:sz w:val="24"/>
            <w:szCs w:val="24"/>
          </w:rPr>
          <w:fldChar w:fldCharType="separate"/>
        </w:r>
        <w:r w:rsidR="008E12A0" w:rsidRPr="008E12A0">
          <w:rPr>
            <w:rFonts w:asciiTheme="minorHAnsi" w:hAnsiTheme="minorHAnsi"/>
            <w:noProof/>
            <w:sz w:val="24"/>
            <w:szCs w:val="24"/>
            <w:lang w:val="az-Latn-AZ"/>
          </w:rPr>
          <w:t>2</w:t>
        </w:r>
        <w:r w:rsidRPr="00F8731D">
          <w:rPr>
            <w:rFonts w:asciiTheme="minorHAnsi" w:hAnsiTheme="minorHAnsi"/>
            <w:noProof/>
            <w:sz w:val="24"/>
            <w:szCs w:val="24"/>
          </w:rPr>
          <w:fldChar w:fldCharType="end"/>
        </w:r>
      </w:p>
    </w:sdtContent>
  </w:sdt>
  <w:p w14:paraId="4719932B" w14:textId="77777777" w:rsidR="0099606B" w:rsidRDefault="00B818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F33"/>
    <w:rsid w:val="00060E2B"/>
    <w:rsid w:val="000F467E"/>
    <w:rsid w:val="001225C7"/>
    <w:rsid w:val="0014568F"/>
    <w:rsid w:val="001658E2"/>
    <w:rsid w:val="00190C67"/>
    <w:rsid w:val="001917A9"/>
    <w:rsid w:val="00224368"/>
    <w:rsid w:val="00254C0C"/>
    <w:rsid w:val="00256A91"/>
    <w:rsid w:val="002C2C79"/>
    <w:rsid w:val="002C48DF"/>
    <w:rsid w:val="00305FCC"/>
    <w:rsid w:val="003140B5"/>
    <w:rsid w:val="00375AAD"/>
    <w:rsid w:val="0043145E"/>
    <w:rsid w:val="0043681B"/>
    <w:rsid w:val="00446C5D"/>
    <w:rsid w:val="00485003"/>
    <w:rsid w:val="004A2224"/>
    <w:rsid w:val="00524D99"/>
    <w:rsid w:val="00576854"/>
    <w:rsid w:val="005965E6"/>
    <w:rsid w:val="00597A3A"/>
    <w:rsid w:val="005A5877"/>
    <w:rsid w:val="00607296"/>
    <w:rsid w:val="0067264A"/>
    <w:rsid w:val="006C7F33"/>
    <w:rsid w:val="00787023"/>
    <w:rsid w:val="008427A3"/>
    <w:rsid w:val="00881A72"/>
    <w:rsid w:val="008E12A0"/>
    <w:rsid w:val="00913FC3"/>
    <w:rsid w:val="009E6AAB"/>
    <w:rsid w:val="00A05C54"/>
    <w:rsid w:val="00AC5328"/>
    <w:rsid w:val="00B250DB"/>
    <w:rsid w:val="00B448AF"/>
    <w:rsid w:val="00B81877"/>
    <w:rsid w:val="00C51BB5"/>
    <w:rsid w:val="00CD3454"/>
    <w:rsid w:val="00D37649"/>
    <w:rsid w:val="00D63F86"/>
    <w:rsid w:val="00D83E94"/>
    <w:rsid w:val="00D8563D"/>
    <w:rsid w:val="00DF7E15"/>
    <w:rsid w:val="00E25086"/>
    <w:rsid w:val="00E40E25"/>
    <w:rsid w:val="00E61445"/>
    <w:rsid w:val="00F8731D"/>
    <w:rsid w:val="00F93492"/>
    <w:rsid w:val="00FB760F"/>
    <w:rsid w:val="00FC21F3"/>
    <w:rsid w:val="00FE1A7E"/>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4E4A9"/>
  <w15:docId w15:val="{E443F37D-A204-4183-AFB0-9C8181DC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F33"/>
    <w:pPr>
      <w:spacing w:after="0" w:line="240" w:lineRule="auto"/>
    </w:pPr>
    <w:rPr>
      <w:rFonts w:ascii="Times New Roman" w:eastAsia="MS Mincho" w:hAnsi="Times New Roman" w:cs="Times New Roman"/>
      <w:sz w:val="20"/>
      <w:szCs w:val="20"/>
      <w:lang w:val="en-US"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7F33"/>
    <w:pPr>
      <w:tabs>
        <w:tab w:val="center" w:pos="4677"/>
        <w:tab w:val="right" w:pos="9355"/>
      </w:tabs>
    </w:pPr>
  </w:style>
  <w:style w:type="character" w:customStyle="1" w:styleId="HeaderChar">
    <w:name w:val="Header Char"/>
    <w:basedOn w:val="DefaultParagraphFont"/>
    <w:link w:val="Header"/>
    <w:uiPriority w:val="99"/>
    <w:rsid w:val="006C7F33"/>
    <w:rPr>
      <w:rFonts w:ascii="Times New Roman" w:eastAsia="MS Mincho" w:hAnsi="Times New Roman" w:cs="Times New Roman"/>
      <w:sz w:val="20"/>
      <w:szCs w:val="20"/>
      <w:lang w:val="en-US" w:eastAsia="tr-TR"/>
    </w:rPr>
  </w:style>
  <w:style w:type="paragraph" w:styleId="Footer">
    <w:name w:val="footer"/>
    <w:basedOn w:val="Normal"/>
    <w:link w:val="FooterChar"/>
    <w:uiPriority w:val="99"/>
    <w:unhideWhenUsed/>
    <w:rsid w:val="00F8731D"/>
    <w:pPr>
      <w:tabs>
        <w:tab w:val="center" w:pos="4677"/>
        <w:tab w:val="right" w:pos="9355"/>
      </w:tabs>
    </w:pPr>
  </w:style>
  <w:style w:type="character" w:customStyle="1" w:styleId="FooterChar">
    <w:name w:val="Footer Char"/>
    <w:basedOn w:val="DefaultParagraphFont"/>
    <w:link w:val="Footer"/>
    <w:uiPriority w:val="99"/>
    <w:rsid w:val="00F8731D"/>
    <w:rPr>
      <w:rFonts w:ascii="Times New Roman" w:eastAsia="MS Mincho" w:hAnsi="Times New Roman" w:cs="Times New Roman"/>
      <w:sz w:val="20"/>
      <w:szCs w:val="20"/>
      <w:lang w:val="en-US" w:eastAsia="tr-TR"/>
    </w:rPr>
  </w:style>
  <w:style w:type="character" w:styleId="Hyperlink">
    <w:name w:val="Hyperlink"/>
    <w:rsid w:val="00D8563D"/>
    <w:rPr>
      <w:color w:val="0000FF"/>
      <w:u w:val="single"/>
    </w:rPr>
  </w:style>
  <w:style w:type="paragraph" w:styleId="BalloonText">
    <w:name w:val="Balloon Text"/>
    <w:basedOn w:val="Normal"/>
    <w:link w:val="BalloonTextChar"/>
    <w:uiPriority w:val="99"/>
    <w:semiHidden/>
    <w:unhideWhenUsed/>
    <w:rsid w:val="008E12A0"/>
    <w:rPr>
      <w:rFonts w:ascii="Tahoma" w:hAnsi="Tahoma" w:cs="Tahoma"/>
      <w:sz w:val="16"/>
      <w:szCs w:val="16"/>
    </w:rPr>
  </w:style>
  <w:style w:type="character" w:customStyle="1" w:styleId="BalloonTextChar">
    <w:name w:val="Balloon Text Char"/>
    <w:basedOn w:val="DefaultParagraphFont"/>
    <w:link w:val="BalloonText"/>
    <w:uiPriority w:val="99"/>
    <w:semiHidden/>
    <w:rsid w:val="008E12A0"/>
    <w:rPr>
      <w:rFonts w:ascii="Tahoma" w:eastAsia="MS Mincho" w:hAnsi="Tahoma" w:cs="Tahoma"/>
      <w:sz w:val="16"/>
      <w:szCs w:val="16"/>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24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tat.gov.az/menu/5/classifications/source/Iqt_nov_tes.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Dell4</dc:creator>
  <cp:lastModifiedBy>User</cp:lastModifiedBy>
  <cp:revision>2</cp:revision>
  <cp:lastPrinted>2023-12-21T05:31:00Z</cp:lastPrinted>
  <dcterms:created xsi:type="dcterms:W3CDTF">2024-05-14T07:37:00Z</dcterms:created>
  <dcterms:modified xsi:type="dcterms:W3CDTF">2024-05-14T07:37:00Z</dcterms:modified>
</cp:coreProperties>
</file>